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ahoma"/>
          <w:color w:val="333333"/>
          <w:sz w:val="28"/>
          <w:szCs w:val="28"/>
        </w:rPr>
      </w:pPr>
      <w:r>
        <w:rPr>
          <w:rFonts w:hint="eastAsia" w:ascii="仿宋" w:hAnsi="仿宋" w:eastAsia="仿宋" w:cs="Tahoma"/>
          <w:color w:val="333333"/>
          <w:sz w:val="28"/>
          <w:szCs w:val="28"/>
        </w:rPr>
        <w:t>附件2：</w:t>
      </w:r>
    </w:p>
    <w:p>
      <w:pPr>
        <w:jc w:val="center"/>
        <w:rPr>
          <w:rFonts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w:t>
      </w:r>
      <w:r>
        <w:rPr>
          <w:rFonts w:hint="eastAsia" w:ascii="方正小标宋简体" w:eastAsia="方正小标宋简体"/>
          <w:sz w:val="36"/>
          <w:szCs w:val="36"/>
          <w:lang w:val="en-US" w:eastAsia="zh-CN"/>
        </w:rPr>
        <w:t>4</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春</w:t>
      </w:r>
      <w:r>
        <w:rPr>
          <w:rFonts w:hint="eastAsia" w:ascii="方正小标宋简体" w:eastAsia="方正小标宋简体"/>
          <w:sz w:val="36"/>
          <w:szCs w:val="36"/>
          <w:lang w:eastAsia="zh-CN"/>
        </w:rPr>
        <w:t>季</w:t>
      </w:r>
      <w:r>
        <w:rPr>
          <w:rFonts w:hint="eastAsia" w:ascii="方正小标宋简体" w:eastAsia="方正小标宋简体"/>
          <w:sz w:val="36"/>
          <w:szCs w:val="36"/>
        </w:rPr>
        <w:t>学期（第十</w:t>
      </w:r>
      <w:r>
        <w:rPr>
          <w:rFonts w:hint="eastAsia" w:ascii="方正小标宋简体" w:eastAsia="方正小标宋简体"/>
          <w:sz w:val="36"/>
          <w:szCs w:val="36"/>
          <w:lang w:val="en-US" w:eastAsia="zh-CN"/>
        </w:rPr>
        <w:t>七</w:t>
      </w:r>
      <w:r>
        <w:rPr>
          <w:rFonts w:hint="eastAsia" w:ascii="方正小标宋简体" w:eastAsia="方正小标宋简体"/>
          <w:sz w:val="36"/>
          <w:szCs w:val="36"/>
        </w:rPr>
        <w:t>期）党员发展对象培训班课程安排</w:t>
      </w:r>
    </w:p>
    <w:p>
      <w:pPr>
        <w:ind w:firstLine="480" w:firstLineChars="200"/>
        <w:jc w:val="left"/>
        <w:rPr>
          <w:rFonts w:ascii="方正小标宋简体" w:eastAsia="方正小标宋简体"/>
          <w:sz w:val="24"/>
          <w:szCs w:val="24"/>
        </w:rPr>
      </w:pPr>
      <w:r>
        <w:rPr>
          <w:rFonts w:hint="eastAsia" w:ascii="方正小标宋简体" w:eastAsia="方正小标宋简体"/>
          <w:sz w:val="24"/>
          <w:szCs w:val="24"/>
        </w:rPr>
        <w:t xml:space="preserve">开课单位： </w:t>
      </w:r>
      <w:r>
        <w:rPr>
          <w:rFonts w:ascii="方正小标宋简体" w:eastAsia="方正小标宋简体"/>
          <w:sz w:val="24"/>
          <w:szCs w:val="24"/>
        </w:rPr>
        <w:t xml:space="preserve">                                     </w:t>
      </w:r>
      <w:r>
        <w:rPr>
          <w:rFonts w:hint="eastAsia" w:ascii="方正小标宋简体" w:eastAsia="方正小标宋简体"/>
          <w:sz w:val="24"/>
          <w:szCs w:val="24"/>
        </w:rPr>
        <w:t>班主任：</w:t>
      </w:r>
    </w:p>
    <w:tbl>
      <w:tblPr>
        <w:tblStyle w:val="15"/>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719"/>
        <w:gridCol w:w="3170"/>
        <w:gridCol w:w="2448"/>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时间地点</w:t>
            </w:r>
          </w:p>
        </w:tc>
        <w:tc>
          <w:tcPr>
            <w:tcW w:w="1719"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主题</w:t>
            </w:r>
          </w:p>
        </w:tc>
        <w:tc>
          <w:tcPr>
            <w:tcW w:w="3170"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 xml:space="preserve">具体内容/主讲（持）人 </w:t>
            </w:r>
          </w:p>
        </w:tc>
        <w:tc>
          <w:tcPr>
            <w:tcW w:w="2448"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素材来源</w:t>
            </w:r>
          </w:p>
        </w:tc>
        <w:tc>
          <w:tcPr>
            <w:tcW w:w="1026"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时长</w:t>
            </w:r>
          </w:p>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1314" w:type="dxa"/>
            <w:vMerge w:val="restart"/>
            <w:vAlign w:val="center"/>
          </w:tcPr>
          <w:p>
            <w:pPr>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由各班自定</w:t>
            </w:r>
          </w:p>
        </w:tc>
        <w:tc>
          <w:tcPr>
            <w:tcW w:w="1719" w:type="dxa"/>
            <w:vAlign w:val="center"/>
          </w:tcPr>
          <w:p>
            <w:pPr>
              <w:widowControl/>
              <w:spacing w:line="280" w:lineRule="exact"/>
              <w:jc w:val="center"/>
              <w:rPr>
                <w:rFonts w:ascii="仿宋_GB2312" w:hAnsi="宋体" w:eastAsia="仿宋_GB2312" w:cs="宋体"/>
                <w:b/>
                <w:kern w:val="0"/>
                <w:sz w:val="20"/>
                <w:szCs w:val="21"/>
                <w:highlight w:val="none"/>
              </w:rPr>
            </w:pPr>
            <w:r>
              <w:rPr>
                <w:rFonts w:hint="eastAsia" w:ascii="仿宋_GB2312" w:hAnsi="宋体" w:eastAsia="仿宋_GB2312" w:cs="宋体"/>
                <w:kern w:val="0"/>
                <w:sz w:val="20"/>
                <w:szCs w:val="21"/>
                <w:highlight w:val="none"/>
              </w:rPr>
              <w:t>读原著、学原文、悟原理（一）</w:t>
            </w:r>
          </w:p>
        </w:tc>
        <w:tc>
          <w:tcPr>
            <w:tcW w:w="3170" w:type="dxa"/>
            <w:vAlign w:val="center"/>
          </w:tcPr>
          <w:p>
            <w:pPr>
              <w:widowControl/>
              <w:spacing w:line="280" w:lineRule="exact"/>
              <w:jc w:val="left"/>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《高举中国特色社会主义伟大旗帜</w:t>
            </w:r>
            <w:r>
              <w:rPr>
                <w:rFonts w:ascii="仿宋_GB2312" w:hAnsi="宋体" w:eastAsia="仿宋_GB2312" w:cs="宋体"/>
                <w:kern w:val="0"/>
                <w:sz w:val="20"/>
                <w:szCs w:val="21"/>
                <w:highlight w:val="none"/>
              </w:rPr>
              <w:t xml:space="preserve"> 为全面建设社会主义现代化国家而团结奋斗——在中国共产党第二十次全国代表大会上的报告</w:t>
            </w:r>
            <w:r>
              <w:rPr>
                <w:rFonts w:hint="eastAsia" w:ascii="仿宋_GB2312" w:hAnsi="宋体" w:eastAsia="仿宋_GB2312" w:cs="宋体"/>
                <w:kern w:val="0"/>
                <w:sz w:val="20"/>
                <w:szCs w:val="21"/>
                <w:highlight w:val="none"/>
              </w:rPr>
              <w:t>》</w:t>
            </w:r>
          </w:p>
          <w:p>
            <w:pPr>
              <w:widowControl/>
              <w:spacing w:line="280" w:lineRule="exact"/>
              <w:jc w:val="left"/>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各班自选章节，安排学员轮流诵读原文。</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ascii="仿宋_GB2312" w:hAnsi="宋体" w:eastAsia="仿宋_GB2312" w:cs="宋体"/>
                <w:color w:val="000000" w:themeColor="text1"/>
                <w:kern w:val="0"/>
                <w:sz w:val="20"/>
                <w:szCs w:val="21"/>
                <w:highlight w:val="none"/>
                <w14:textFill>
                  <w14:solidFill>
                    <w14:schemeClr w14:val="tx1"/>
                  </w14:solidFill>
                </w14:textFill>
              </w:rPr>
              <w:t>https://www.12371.cn/2022/10/25/ARTI1666705047474465.shtml</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9</w:t>
            </w:r>
            <w:r>
              <w:rPr>
                <w:rFonts w:ascii="仿宋_GB2312" w:hAnsi="宋体" w:eastAsia="仿宋_GB2312" w:cs="宋体"/>
                <w:color w:val="000000" w:themeColor="text1"/>
                <w:kern w:val="0"/>
                <w:sz w:val="20"/>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学习二十大精神：《奋斗 新的伟业》系列节目</w:t>
            </w:r>
          </w:p>
        </w:tc>
        <w:tc>
          <w:tcPr>
            <w:tcW w:w="3170" w:type="dxa"/>
            <w:vAlign w:val="center"/>
          </w:tcPr>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"https://www.12371.cn/2022/10/19/VIDE1666149361771727.shtml" \o "二十大报告解读 | 非凡成就 伟大变革"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非凡成就 伟大变革</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"https://www.12371.cn/2022/10/20/VIDE1666234081137959.shtml" \o "二十大报告解读 | 理论创新 行动指南"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理论创新 行动指南</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《使命在肩 勇毅前行》</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《中国道路 复兴蓝图》</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《着力推动高质量发展》</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"https://www.12371.cn/2022/10/26/VIDE1666767481535956.shtml" \o "二十大报告解读｜文化自信 凝心聚力"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文化自信 凝心聚力</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"https://www.12371.cn/2022/10/27/VIDE1666848241611839.shtml" \o "二十大报告解读｜增进民生福祉 提高生活品质"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增进民生福祉 提高生活品质</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"https://www.12371.cn/2022/10/28/VIDE1666963201610623.shtml" \o "二十大报告解读｜科教兴国 人才强国"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科教兴国 人才强国</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https://www.12371.cn/2022/10/19/VIDA1666150161106227.shtml</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314" w:type="dxa"/>
            <w:vMerge w:val="restart"/>
            <w:vAlign w:val="center"/>
          </w:tcPr>
          <w:p>
            <w:pPr>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由各班自定</w:t>
            </w: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读原著、学原文、悟原理（二）</w:t>
            </w:r>
          </w:p>
        </w:tc>
        <w:tc>
          <w:tcPr>
            <w:tcW w:w="3170" w:type="dxa"/>
            <w:vAlign w:val="center"/>
          </w:tcPr>
          <w:p>
            <w:pPr>
              <w:widowControl/>
              <w:spacing w:line="280" w:lineRule="exact"/>
              <w:jc w:val="left"/>
              <w:rPr>
                <w:rFonts w:hint="default" w:ascii="仿宋_GB2312" w:hAnsi="宋体" w:eastAsia="仿宋_GB2312" w:cs="宋体"/>
                <w:kern w:val="0"/>
                <w:sz w:val="20"/>
                <w:szCs w:val="21"/>
                <w:highlight w:val="none"/>
                <w:lang w:val="en-US" w:eastAsia="zh-CN"/>
              </w:rPr>
            </w:pPr>
            <w:r>
              <w:rPr>
                <w:rFonts w:hint="eastAsia" w:ascii="仿宋_GB2312" w:hAnsi="宋体" w:eastAsia="仿宋_GB2312" w:cs="宋体"/>
                <w:kern w:val="0"/>
                <w:sz w:val="20"/>
                <w:szCs w:val="21"/>
                <w:highlight w:val="none"/>
                <w:lang w:val="en-US" w:eastAsia="zh-CN"/>
              </w:rPr>
              <w:t>《中国共产党纪律处分条例》</w:t>
            </w:r>
          </w:p>
          <w:p>
            <w:pPr>
              <w:widowControl/>
              <w:spacing w:line="280" w:lineRule="exact"/>
              <w:jc w:val="left"/>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各班自选章节，安排学员轮流诵读原文。</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http://zzb.ouc.edu.cn/2024/0315/c15073a456731/page.htm</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ascii="仿宋_GB2312" w:hAnsi="宋体" w:eastAsia="仿宋_GB2312" w:cs="宋体"/>
                <w:color w:val="000000" w:themeColor="text1"/>
                <w:kern w:val="0"/>
                <w:sz w:val="20"/>
                <w:szCs w:val="21"/>
                <w:highlight w:val="none"/>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continue"/>
            <w:vAlign w:val="center"/>
          </w:tcPr>
          <w:p>
            <w:pPr>
              <w:spacing w:line="280" w:lineRule="exact"/>
              <w:jc w:val="center"/>
              <w:rPr>
                <w:rFonts w:hint="eastAsia"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hint="eastAsia"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二十大党章解读</w:t>
            </w:r>
          </w:p>
        </w:tc>
        <w:tc>
          <w:tcPr>
            <w:tcW w:w="3170" w:type="dxa"/>
            <w:vAlign w:val="center"/>
          </w:tcPr>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rPr>
              <w:t>新征程上党旗飘扬</w:t>
            </w:r>
            <w:r>
              <w:rPr>
                <w:rFonts w:hint="eastAsia" w:ascii="仿宋_GB2312" w:hAnsi="宋体" w:eastAsia="仿宋_GB2312" w:cs="宋体"/>
                <w:kern w:val="0"/>
                <w:sz w:val="20"/>
                <w:szCs w:val="21"/>
                <w:highlight w:val="none"/>
                <w:lang w:eastAsia="zh-CN"/>
              </w:rPr>
              <w:t>》</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https://www.12371.cn/2022/11/01/VIDE1667309400146817.shtml</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continue"/>
            <w:vAlign w:val="center"/>
          </w:tcPr>
          <w:p>
            <w:pPr>
              <w:spacing w:line="280" w:lineRule="exact"/>
              <w:jc w:val="center"/>
              <w:rPr>
                <w:rFonts w:hint="eastAsia"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hint="default" w:ascii="仿宋_GB2312" w:hAnsi="宋体" w:eastAsia="仿宋_GB2312" w:cs="宋体"/>
                <w:kern w:val="0"/>
                <w:sz w:val="20"/>
                <w:szCs w:val="21"/>
                <w:highlight w:val="none"/>
                <w:lang w:val="en-US" w:eastAsia="zh-CN"/>
              </w:rPr>
            </w:pPr>
            <w:r>
              <w:rPr>
                <w:rFonts w:hint="eastAsia" w:ascii="仿宋_GB2312" w:hAnsi="宋体" w:eastAsia="仿宋_GB2312" w:cs="宋体"/>
                <w:kern w:val="0"/>
                <w:sz w:val="20"/>
                <w:szCs w:val="21"/>
                <w:highlight w:val="none"/>
                <w:lang w:val="en-US" w:eastAsia="zh-CN"/>
              </w:rPr>
              <w:t>《二十大党章新知识点大家学》</w:t>
            </w:r>
          </w:p>
          <w:p>
            <w:pPr>
              <w:widowControl/>
              <w:spacing w:line="280" w:lineRule="exact"/>
              <w:jc w:val="center"/>
              <w:rPr>
                <w:rFonts w:hint="eastAsia" w:ascii="仿宋_GB2312" w:hAnsi="宋体" w:eastAsia="仿宋_GB2312" w:cs="宋体"/>
                <w:kern w:val="0"/>
                <w:sz w:val="20"/>
                <w:szCs w:val="21"/>
                <w:highlight w:val="none"/>
              </w:rPr>
            </w:pPr>
          </w:p>
        </w:tc>
        <w:tc>
          <w:tcPr>
            <w:tcW w:w="3170" w:type="dxa"/>
            <w:vAlign w:val="center"/>
          </w:tcPr>
          <w:p>
            <w:pPr>
              <w:widowControl/>
              <w:spacing w:line="280" w:lineRule="exact"/>
              <w:jc w:val="center"/>
              <w:rPr>
                <w:rFonts w:hint="eastAsia"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lang w:val="en-US" w:eastAsia="zh-CN"/>
              </w:rPr>
              <w:t>第1-9集</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https://www.12371.cn/2023/08/30/VIDA1693356293443915.shtml</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 w:val="20"/>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rPr>
              <w:t>学校优秀微党课大赛等作品展播</w:t>
            </w: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val="en-US" w:eastAsia="zh-CN"/>
              </w:rPr>
              <w:t>一</w:t>
            </w:r>
            <w:r>
              <w:rPr>
                <w:rFonts w:hint="eastAsia" w:ascii="仿宋_GB2312" w:hAnsi="宋体" w:eastAsia="仿宋_GB2312" w:cs="宋体"/>
                <w:kern w:val="0"/>
                <w:sz w:val="20"/>
                <w:szCs w:val="21"/>
                <w:highlight w:val="none"/>
                <w:lang w:eastAsia="zh-CN"/>
              </w:rPr>
              <w:t>）</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《南极之巅党旗红》等作品</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由组织部提供</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314" w:type="dxa"/>
            <w:vMerge w:val="restart"/>
            <w:vAlign w:val="center"/>
          </w:tcPr>
          <w:p>
            <w:pPr>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由各班自定</w:t>
            </w: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《榜样</w:t>
            </w:r>
            <w:r>
              <w:rPr>
                <w:rFonts w:hint="eastAsia" w:ascii="仿宋_GB2312" w:hAnsi="宋体" w:eastAsia="仿宋_GB2312" w:cs="宋体"/>
                <w:kern w:val="0"/>
                <w:sz w:val="20"/>
                <w:szCs w:val="21"/>
                <w:highlight w:val="none"/>
                <w:lang w:val="en-US" w:eastAsia="zh-CN"/>
              </w:rPr>
              <w:t>8</w:t>
            </w:r>
            <w:r>
              <w:rPr>
                <w:rFonts w:hint="eastAsia" w:ascii="仿宋_GB2312" w:hAnsi="宋体" w:eastAsia="仿宋_GB2312" w:cs="宋体"/>
                <w:kern w:val="0"/>
                <w:sz w:val="20"/>
                <w:szCs w:val="21"/>
                <w:highlight w:val="none"/>
              </w:rPr>
              <w:t>》</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钱七虎、刘玲琍等先进榜样事迹</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https://www.12371.cn/special/by8/</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ascii="仿宋_GB2312" w:hAnsi="宋体" w:eastAsia="仿宋_GB2312" w:cs="宋体"/>
                <w:color w:val="000000" w:themeColor="text1"/>
                <w:kern w:val="0"/>
                <w:sz w:val="20"/>
                <w:szCs w:val="21"/>
                <w:highlight w:val="none"/>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《领航》</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highlight w:val="none"/>
              </w:rPr>
              <w:fldChar w:fldCharType="begin"/>
            </w:r>
            <w:r>
              <w:rPr>
                <w:highlight w:val="none"/>
              </w:rPr>
              <w:instrText xml:space="preserve"> HYPERLINK "https://www.12371.cn/2022/10/08/VIDE1665235680911411.shtml" \t "_blank" \o "《领航》 第1集 掌舵远航" </w:instrText>
            </w:r>
            <w:r>
              <w:rPr>
                <w:highlight w:val="none"/>
              </w:rPr>
              <w:fldChar w:fldCharType="separate"/>
            </w:r>
            <w:r>
              <w:rPr>
                <w:rFonts w:hint="eastAsia" w:ascii="仿宋_GB2312" w:hAnsi="宋体" w:eastAsia="仿宋_GB2312" w:cs="宋体"/>
                <w:kern w:val="0"/>
                <w:sz w:val="20"/>
                <w:szCs w:val="21"/>
                <w:highlight w:val="none"/>
              </w:rPr>
              <w:t>第1集 《掌舵远航</w:t>
            </w:r>
            <w:r>
              <w:rPr>
                <w:rFonts w:hint="eastAsia" w:ascii="仿宋_GB2312" w:hAnsi="宋体" w:eastAsia="仿宋_GB2312" w:cs="宋体"/>
                <w:kern w:val="0"/>
                <w:sz w:val="20"/>
                <w:szCs w:val="21"/>
                <w:highlight w:val="none"/>
              </w:rPr>
              <w:fldChar w:fldCharType="end"/>
            </w:r>
            <w:r>
              <w:rPr>
                <w:rFonts w:hint="eastAsia" w:ascii="仿宋_GB2312" w:hAnsi="宋体" w:eastAsia="仿宋_GB2312" w:cs="宋体"/>
                <w:kern w:val="0"/>
                <w:sz w:val="20"/>
                <w:szCs w:val="21"/>
                <w:highlight w:val="none"/>
              </w:rPr>
              <w:t>》</w:t>
            </w:r>
          </w:p>
          <w:p>
            <w:pPr>
              <w:widowControl/>
              <w:spacing w:line="280" w:lineRule="exact"/>
              <w:jc w:val="center"/>
              <w:rPr>
                <w:rFonts w:ascii="仿宋_GB2312" w:hAnsi="宋体" w:eastAsia="仿宋_GB2312" w:cs="宋体"/>
                <w:kern w:val="0"/>
                <w:sz w:val="20"/>
                <w:szCs w:val="21"/>
                <w:highlight w:val="none"/>
              </w:rPr>
            </w:pPr>
            <w:r>
              <w:rPr>
                <w:highlight w:val="none"/>
              </w:rPr>
              <w:fldChar w:fldCharType="begin"/>
            </w:r>
            <w:r>
              <w:rPr>
                <w:highlight w:val="none"/>
              </w:rPr>
              <w:instrText xml:space="preserve"> HYPERLINK "https://www.12371.cn/2022/10/09/VIDE1665320042081244.shtml" \t "_blank" \o "《领航》 第3集 逐梦先锋" </w:instrText>
            </w:r>
            <w:r>
              <w:rPr>
                <w:highlight w:val="none"/>
              </w:rPr>
              <w:fldChar w:fldCharType="separate"/>
            </w:r>
            <w:r>
              <w:rPr>
                <w:rFonts w:hint="eastAsia" w:ascii="仿宋_GB2312" w:hAnsi="宋体" w:eastAsia="仿宋_GB2312" w:cs="宋体"/>
                <w:kern w:val="0"/>
                <w:sz w:val="20"/>
                <w:szCs w:val="21"/>
                <w:highlight w:val="none"/>
              </w:rPr>
              <w:t>第3集 《逐梦先锋</w:t>
            </w:r>
            <w:r>
              <w:rPr>
                <w:rFonts w:hint="eastAsia" w:ascii="仿宋_GB2312" w:hAnsi="宋体" w:eastAsia="仿宋_GB2312" w:cs="宋体"/>
                <w:kern w:val="0"/>
                <w:sz w:val="20"/>
                <w:szCs w:val="21"/>
                <w:highlight w:val="none"/>
              </w:rPr>
              <w:fldChar w:fldCharType="end"/>
            </w:r>
            <w:r>
              <w:rPr>
                <w:rFonts w:hint="eastAsia" w:ascii="仿宋_GB2312" w:hAnsi="宋体" w:eastAsia="仿宋_GB2312" w:cs="宋体"/>
                <w:kern w:val="0"/>
                <w:sz w:val="20"/>
                <w:szCs w:val="21"/>
                <w:highlight w:val="none"/>
              </w:rPr>
              <w:t>》</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https://www.12371.cn/2022/10/08/VIDA1665237441261918.shtml</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hint="eastAsia"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学校优秀微党课大赛等作品展播</w:t>
            </w: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val="en-US" w:eastAsia="zh-CN"/>
              </w:rPr>
              <w:t>二</w:t>
            </w:r>
            <w:r>
              <w:rPr>
                <w:rFonts w:hint="eastAsia" w:ascii="仿宋_GB2312" w:hAnsi="宋体" w:eastAsia="仿宋_GB2312" w:cs="宋体"/>
                <w:kern w:val="0"/>
                <w:sz w:val="20"/>
                <w:szCs w:val="21"/>
                <w:highlight w:val="none"/>
                <w:lang w:eastAsia="zh-CN"/>
              </w:rPr>
              <w:t>）</w:t>
            </w:r>
          </w:p>
        </w:tc>
        <w:tc>
          <w:tcPr>
            <w:tcW w:w="3170" w:type="dxa"/>
            <w:vAlign w:val="center"/>
          </w:tcPr>
          <w:p>
            <w:pPr>
              <w:widowControl/>
              <w:spacing w:line="280" w:lineRule="exact"/>
              <w:jc w:val="center"/>
              <w:rPr>
                <w:rFonts w:hint="eastAsia"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《“空天地海”探蔚蓝》等作品</w:t>
            </w:r>
          </w:p>
        </w:tc>
        <w:tc>
          <w:tcPr>
            <w:tcW w:w="2448" w:type="dxa"/>
            <w:vAlign w:val="center"/>
          </w:tcPr>
          <w:p>
            <w:pPr>
              <w:widowControl/>
              <w:spacing w:line="280" w:lineRule="exact"/>
              <w:jc w:val="center"/>
              <w:rPr>
                <w:rFonts w:hint="eastAsia"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由组织部提供</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restart"/>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由各班自定</w:t>
            </w: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《党务知识应知应会》</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1314" w:type="dxa"/>
            <w:vMerge w:val="continue"/>
            <w:vAlign w:val="center"/>
          </w:tcPr>
          <w:p>
            <w:pPr>
              <w:widowControl/>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结业交流：全体学员结合</w:t>
            </w:r>
            <w:r>
              <w:rPr>
                <w:rFonts w:hint="eastAsia" w:ascii="仿宋_GB2312" w:hAnsi="宋体" w:eastAsia="仿宋_GB2312" w:cs="宋体"/>
                <w:kern w:val="0"/>
                <w:sz w:val="20"/>
                <w:szCs w:val="21"/>
                <w:highlight w:val="none"/>
                <w:lang w:val="en-US" w:eastAsia="zh-CN"/>
              </w:rPr>
              <w:t>学校百年校庆和</w:t>
            </w:r>
            <w:r>
              <w:rPr>
                <w:rFonts w:hint="eastAsia" w:ascii="仿宋_GB2312" w:hAnsi="宋体" w:eastAsia="仿宋_GB2312" w:cs="宋体"/>
                <w:kern w:val="0"/>
                <w:sz w:val="20"/>
                <w:szCs w:val="21"/>
                <w:highlight w:val="none"/>
              </w:rPr>
              <w:t>培训收获，以“</w:t>
            </w:r>
            <w:r>
              <w:rPr>
                <w:rFonts w:hint="eastAsia" w:ascii="仿宋_GB2312" w:hAnsi="宋体" w:eastAsia="仿宋_GB2312" w:cs="宋体"/>
                <w:kern w:val="0"/>
                <w:sz w:val="20"/>
                <w:szCs w:val="21"/>
                <w:highlight w:val="none"/>
                <w:lang w:val="en-US" w:eastAsia="zh-CN"/>
              </w:rPr>
              <w:t>如何做有理想、敢担当、能吃苦、肯奋斗的时代新人</w:t>
            </w:r>
            <w:r>
              <w:rPr>
                <w:rFonts w:hint="eastAsia" w:ascii="仿宋_GB2312" w:hAnsi="宋体" w:eastAsia="仿宋_GB2312" w:cs="宋体"/>
                <w:kern w:val="0"/>
                <w:sz w:val="20"/>
                <w:szCs w:val="21"/>
                <w:highlight w:val="none"/>
              </w:rPr>
              <w:t>”为主题逐一开展交流研讨</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w:t>
            </w:r>
          </w:p>
        </w:tc>
        <w:tc>
          <w:tcPr>
            <w:tcW w:w="1026" w:type="dxa"/>
            <w:vAlign w:val="center"/>
          </w:tcPr>
          <w:p>
            <w:pPr>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314"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4</w:t>
            </w:r>
            <w:r>
              <w:rPr>
                <w:rFonts w:hint="eastAsia" w:ascii="仿宋_GB2312" w:hAnsi="宋体" w:eastAsia="仿宋_GB2312" w:cs="宋体"/>
                <w:color w:val="000000" w:themeColor="text1"/>
                <w:kern w:val="0"/>
                <w:sz w:val="20"/>
                <w:szCs w:val="21"/>
                <w:highlight w:val="none"/>
                <w14:textFill>
                  <w14:solidFill>
                    <w14:schemeClr w14:val="tx1"/>
                  </w14:solidFill>
                </w14:textFill>
              </w:rPr>
              <w:t>月</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18</w:t>
            </w:r>
            <w:r>
              <w:rPr>
                <w:rFonts w:hint="eastAsia" w:ascii="仿宋_GB2312" w:hAnsi="宋体" w:eastAsia="仿宋_GB2312" w:cs="宋体"/>
                <w:color w:val="000000" w:themeColor="text1"/>
                <w:kern w:val="0"/>
                <w:sz w:val="20"/>
                <w:szCs w:val="21"/>
                <w:highlight w:val="none"/>
                <w14:textFill>
                  <w14:solidFill>
                    <w14:schemeClr w14:val="tx1"/>
                  </w14:solidFill>
                </w14:textFill>
              </w:rPr>
              <w:t>日（周</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四</w:t>
            </w:r>
            <w:r>
              <w:rPr>
                <w:rFonts w:hint="eastAsia" w:ascii="仿宋_GB2312" w:hAnsi="宋体" w:eastAsia="仿宋_GB2312" w:cs="宋体"/>
                <w:color w:val="000000" w:themeColor="text1"/>
                <w:kern w:val="0"/>
                <w:sz w:val="20"/>
                <w:szCs w:val="21"/>
                <w:highlight w:val="none"/>
                <w14:textFill>
                  <w14:solidFill>
                    <w14:schemeClr w14:val="tx1"/>
                  </w14:solidFill>
                </w14:textFill>
              </w:rPr>
              <w:t>）</w:t>
            </w:r>
            <w:r>
              <w:rPr>
                <w:rFonts w:ascii="仿宋_GB2312" w:hAnsi="宋体" w:eastAsia="仿宋_GB2312" w:cs="宋体"/>
                <w:color w:val="000000" w:themeColor="text1"/>
                <w:kern w:val="0"/>
                <w:sz w:val="20"/>
                <w:szCs w:val="21"/>
                <w:highlight w:val="none"/>
                <w14:textFill>
                  <w14:solidFill>
                    <w14:schemeClr w14:val="tx1"/>
                  </w14:solidFill>
                </w14:textFill>
              </w:rPr>
              <w:t>-</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 w:val="20"/>
                <w:szCs w:val="21"/>
                <w:highlight w:val="none"/>
                <w14:textFill>
                  <w14:solidFill>
                    <w14:schemeClr w14:val="tx1"/>
                  </w14:solidFill>
                </w14:textFill>
              </w:rPr>
              <w:t>月</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0"/>
                <w:szCs w:val="21"/>
                <w:highlight w:val="none"/>
                <w14:textFill>
                  <w14:solidFill>
                    <w14:schemeClr w14:val="tx1"/>
                  </w14:solidFill>
                </w14:textFill>
              </w:rPr>
              <w:t>日（周</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一</w:t>
            </w:r>
            <w:r>
              <w:rPr>
                <w:rFonts w:hint="eastAsia" w:ascii="仿宋_GB2312" w:hAnsi="宋体" w:eastAsia="仿宋_GB2312" w:cs="宋体"/>
                <w:color w:val="000000" w:themeColor="text1"/>
                <w:kern w:val="0"/>
                <w:sz w:val="20"/>
                <w:szCs w:val="21"/>
                <w:highlight w:val="none"/>
                <w14:textFill>
                  <w14:solidFill>
                    <w14:schemeClr w14:val="tx1"/>
                  </w14:solidFill>
                </w14:textFill>
              </w:rPr>
              <w:t>）</w:t>
            </w:r>
          </w:p>
        </w:tc>
        <w:tc>
          <w:tcPr>
            <w:tcW w:w="7337" w:type="dxa"/>
            <w:gridSpan w:val="3"/>
            <w:vAlign w:val="center"/>
          </w:tcPr>
          <w:p>
            <w:pPr>
              <w:spacing w:line="280" w:lineRule="exact"/>
              <w:jc w:val="left"/>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通过入党教育在线培训平台以微党课为主要学习形式进行线上学习并提交学习心得。</w:t>
            </w:r>
            <w:bookmarkStart w:id="0" w:name="_GoBack"/>
            <w:bookmarkEnd w:id="0"/>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314"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 w:val="20"/>
                <w:szCs w:val="21"/>
                <w:highlight w:val="none"/>
                <w14:textFill>
                  <w14:solidFill>
                    <w14:schemeClr w14:val="tx1"/>
                  </w14:solidFill>
                </w14:textFill>
              </w:rPr>
              <w:t>月</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9</w:t>
            </w:r>
            <w:r>
              <w:rPr>
                <w:rFonts w:hint="eastAsia" w:ascii="仿宋_GB2312" w:hAnsi="宋体" w:eastAsia="仿宋_GB2312" w:cs="宋体"/>
                <w:color w:val="000000" w:themeColor="text1"/>
                <w:kern w:val="0"/>
                <w:sz w:val="20"/>
                <w:szCs w:val="21"/>
                <w:highlight w:val="none"/>
                <w14:textFill>
                  <w14:solidFill>
                    <w14:schemeClr w14:val="tx1"/>
                  </w14:solidFill>
                </w14:textFill>
              </w:rPr>
              <w:t>日（周</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四</w:t>
            </w:r>
            <w:r>
              <w:rPr>
                <w:rFonts w:hint="eastAsia" w:ascii="仿宋_GB2312" w:hAnsi="宋体" w:eastAsia="仿宋_GB2312" w:cs="宋体"/>
                <w:color w:val="000000" w:themeColor="text1"/>
                <w:kern w:val="0"/>
                <w:sz w:val="20"/>
                <w:szCs w:val="21"/>
                <w:highlight w:val="none"/>
                <w14:textFill>
                  <w14:solidFill>
                    <w14:schemeClr w14:val="tx1"/>
                  </w14:solidFill>
                </w14:textFill>
              </w:rPr>
              <w:t>）</w:t>
            </w:r>
          </w:p>
        </w:tc>
        <w:tc>
          <w:tcPr>
            <w:tcW w:w="1719"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结业考试</w:t>
            </w:r>
          </w:p>
        </w:tc>
        <w:tc>
          <w:tcPr>
            <w:tcW w:w="5618" w:type="dxa"/>
            <w:gridSpan w:val="2"/>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学员通过入党教育在线培训平台参加结业考试，由系统自动赋分。</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无</w:t>
            </w:r>
          </w:p>
        </w:tc>
      </w:tr>
    </w:tbl>
    <w:p>
      <w:pPr>
        <w:ind w:firstLine="420" w:firstLineChars="200"/>
        <w:rPr>
          <w:rFonts w:ascii="仿宋_GB2312" w:eastAsia="仿宋_GB2312"/>
        </w:rPr>
      </w:pPr>
      <w:r>
        <w:rPr>
          <w:rFonts w:hint="eastAsia" w:ascii="仿宋_GB2312" w:eastAsia="仿宋_GB2312"/>
        </w:rPr>
        <w:t>备注：各培训班根据实际安排线下培训时间。</w:t>
      </w:r>
    </w:p>
    <w:sectPr>
      <w:footerReference r:id="rId3" w:type="default"/>
      <w:pgSz w:w="11906" w:h="16838"/>
      <w:pgMar w:top="1247" w:right="1077" w:bottom="124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1" w:fontKey="{A4B95ED6-B988-402E-BC1D-5ADEB427BA6F}"/>
  </w:font>
  <w:font w:name="Tahoma">
    <w:panose1 w:val="020B0604030504040204"/>
    <w:charset w:val="00"/>
    <w:family w:val="swiss"/>
    <w:pitch w:val="default"/>
    <w:sig w:usb0="E1002EFF" w:usb1="C000605B" w:usb2="00000029" w:usb3="00000000" w:csb0="200101FF" w:csb1="20280000"/>
    <w:embedRegular r:id="rId2" w:fontKey="{BB3CF3CA-D58B-49E0-B268-6C21172B58F6}"/>
  </w:font>
  <w:font w:name="方正小标宋简体">
    <w:panose1 w:val="02000000000000000000"/>
    <w:charset w:val="86"/>
    <w:family w:val="auto"/>
    <w:pitch w:val="default"/>
    <w:sig w:usb0="00000001" w:usb1="080E0000" w:usb2="00000000" w:usb3="00000000" w:csb0="00040000" w:csb1="00000000"/>
    <w:embedRegular r:id="rId3" w:fontKey="{30C820F5-EC4E-453D-8EF2-91F8C0876FCC}"/>
  </w:font>
  <w:font w:name="仿宋_GB2312">
    <w:panose1 w:val="02010609030101010101"/>
    <w:charset w:val="86"/>
    <w:family w:val="modern"/>
    <w:pitch w:val="default"/>
    <w:sig w:usb0="00000001" w:usb1="080E0000" w:usb2="00000000" w:usb3="00000000" w:csb0="00040000" w:csb1="00000000"/>
    <w:embedRegular r:id="rId4" w:fontKey="{75EC55FA-F0A2-414F-974B-8A8CDFAD1049}"/>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3913913"/>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iMGMzM2Q2MjdkNzFiMjczNWQ3YjRhZGRiYjZjMjgifQ=="/>
  </w:docVars>
  <w:rsids>
    <w:rsidRoot w:val="001506DD"/>
    <w:rsid w:val="00012FAB"/>
    <w:rsid w:val="00014285"/>
    <w:rsid w:val="00030353"/>
    <w:rsid w:val="00041750"/>
    <w:rsid w:val="00056C76"/>
    <w:rsid w:val="00060322"/>
    <w:rsid w:val="000638F9"/>
    <w:rsid w:val="00075DC5"/>
    <w:rsid w:val="000801FF"/>
    <w:rsid w:val="00085E33"/>
    <w:rsid w:val="000B427F"/>
    <w:rsid w:val="000B6295"/>
    <w:rsid w:val="000B74DF"/>
    <w:rsid w:val="000D49E1"/>
    <w:rsid w:val="001220E2"/>
    <w:rsid w:val="00126BAD"/>
    <w:rsid w:val="00134EA6"/>
    <w:rsid w:val="00140184"/>
    <w:rsid w:val="00140FBD"/>
    <w:rsid w:val="00141E87"/>
    <w:rsid w:val="001506DD"/>
    <w:rsid w:val="00160E55"/>
    <w:rsid w:val="001741E1"/>
    <w:rsid w:val="00177EB8"/>
    <w:rsid w:val="00184816"/>
    <w:rsid w:val="001850E8"/>
    <w:rsid w:val="001A3A20"/>
    <w:rsid w:val="001A665E"/>
    <w:rsid w:val="001B3015"/>
    <w:rsid w:val="001C5214"/>
    <w:rsid w:val="001C685A"/>
    <w:rsid w:val="001C77E2"/>
    <w:rsid w:val="001D2124"/>
    <w:rsid w:val="001E67D6"/>
    <w:rsid w:val="001F2D98"/>
    <w:rsid w:val="001F3094"/>
    <w:rsid w:val="002150FB"/>
    <w:rsid w:val="002172D9"/>
    <w:rsid w:val="00222619"/>
    <w:rsid w:val="002363DA"/>
    <w:rsid w:val="00246E63"/>
    <w:rsid w:val="0027063D"/>
    <w:rsid w:val="00272834"/>
    <w:rsid w:val="0028326C"/>
    <w:rsid w:val="00294024"/>
    <w:rsid w:val="0029697B"/>
    <w:rsid w:val="002A7931"/>
    <w:rsid w:val="002B2BF6"/>
    <w:rsid w:val="002C4829"/>
    <w:rsid w:val="002C54B1"/>
    <w:rsid w:val="002E4AC8"/>
    <w:rsid w:val="002F03F4"/>
    <w:rsid w:val="0033225F"/>
    <w:rsid w:val="0034289D"/>
    <w:rsid w:val="003851C9"/>
    <w:rsid w:val="00386995"/>
    <w:rsid w:val="003B1EBB"/>
    <w:rsid w:val="003C3D97"/>
    <w:rsid w:val="003D614E"/>
    <w:rsid w:val="003F47C9"/>
    <w:rsid w:val="00404D22"/>
    <w:rsid w:val="004231BF"/>
    <w:rsid w:val="00430F84"/>
    <w:rsid w:val="0043145B"/>
    <w:rsid w:val="00440286"/>
    <w:rsid w:val="00450B1C"/>
    <w:rsid w:val="0045397C"/>
    <w:rsid w:val="004647E8"/>
    <w:rsid w:val="00476E50"/>
    <w:rsid w:val="00492C86"/>
    <w:rsid w:val="00493412"/>
    <w:rsid w:val="004A320C"/>
    <w:rsid w:val="004A412A"/>
    <w:rsid w:val="004C0146"/>
    <w:rsid w:val="004C2208"/>
    <w:rsid w:val="004D6466"/>
    <w:rsid w:val="004D7524"/>
    <w:rsid w:val="004F5A7F"/>
    <w:rsid w:val="005017D5"/>
    <w:rsid w:val="005126AF"/>
    <w:rsid w:val="00513672"/>
    <w:rsid w:val="0053689F"/>
    <w:rsid w:val="00576A59"/>
    <w:rsid w:val="00583C3D"/>
    <w:rsid w:val="005840A2"/>
    <w:rsid w:val="00586C39"/>
    <w:rsid w:val="00587DA4"/>
    <w:rsid w:val="00592236"/>
    <w:rsid w:val="00596E5F"/>
    <w:rsid w:val="005B54A2"/>
    <w:rsid w:val="005B6BE7"/>
    <w:rsid w:val="005C1018"/>
    <w:rsid w:val="005C4DE1"/>
    <w:rsid w:val="005D2091"/>
    <w:rsid w:val="005D59F4"/>
    <w:rsid w:val="005E25D7"/>
    <w:rsid w:val="005E25EF"/>
    <w:rsid w:val="005F21D0"/>
    <w:rsid w:val="0060296B"/>
    <w:rsid w:val="00615B87"/>
    <w:rsid w:val="00617932"/>
    <w:rsid w:val="006212CB"/>
    <w:rsid w:val="00626CD6"/>
    <w:rsid w:val="00636315"/>
    <w:rsid w:val="00642B4E"/>
    <w:rsid w:val="00650229"/>
    <w:rsid w:val="00657C6A"/>
    <w:rsid w:val="00663F73"/>
    <w:rsid w:val="006779F8"/>
    <w:rsid w:val="00677EEF"/>
    <w:rsid w:val="00686AE5"/>
    <w:rsid w:val="006942D3"/>
    <w:rsid w:val="006A27D1"/>
    <w:rsid w:val="006B028B"/>
    <w:rsid w:val="006B4AC0"/>
    <w:rsid w:val="006B4ACF"/>
    <w:rsid w:val="006D3E11"/>
    <w:rsid w:val="006E0683"/>
    <w:rsid w:val="0075658F"/>
    <w:rsid w:val="0076498F"/>
    <w:rsid w:val="00765750"/>
    <w:rsid w:val="00767FC3"/>
    <w:rsid w:val="007A5BD9"/>
    <w:rsid w:val="007B74CE"/>
    <w:rsid w:val="007D7FA7"/>
    <w:rsid w:val="007E36A4"/>
    <w:rsid w:val="008058FB"/>
    <w:rsid w:val="00812127"/>
    <w:rsid w:val="00823513"/>
    <w:rsid w:val="008405DC"/>
    <w:rsid w:val="00860216"/>
    <w:rsid w:val="00866DF4"/>
    <w:rsid w:val="00877FAC"/>
    <w:rsid w:val="008854EF"/>
    <w:rsid w:val="008A05A8"/>
    <w:rsid w:val="008A1883"/>
    <w:rsid w:val="008A1FE7"/>
    <w:rsid w:val="008A48B5"/>
    <w:rsid w:val="008D1FED"/>
    <w:rsid w:val="008E1284"/>
    <w:rsid w:val="00907CB7"/>
    <w:rsid w:val="00916CCE"/>
    <w:rsid w:val="00920FC2"/>
    <w:rsid w:val="0092368A"/>
    <w:rsid w:val="00933705"/>
    <w:rsid w:val="00955CD7"/>
    <w:rsid w:val="009754B9"/>
    <w:rsid w:val="00985493"/>
    <w:rsid w:val="00985A9F"/>
    <w:rsid w:val="00996895"/>
    <w:rsid w:val="00997F6B"/>
    <w:rsid w:val="009A2FC6"/>
    <w:rsid w:val="009A77F9"/>
    <w:rsid w:val="009C5C22"/>
    <w:rsid w:val="009D2E00"/>
    <w:rsid w:val="00A03038"/>
    <w:rsid w:val="00A07A44"/>
    <w:rsid w:val="00A11656"/>
    <w:rsid w:val="00A40054"/>
    <w:rsid w:val="00A40094"/>
    <w:rsid w:val="00A47861"/>
    <w:rsid w:val="00A55777"/>
    <w:rsid w:val="00A61C75"/>
    <w:rsid w:val="00A6598D"/>
    <w:rsid w:val="00A67BF2"/>
    <w:rsid w:val="00A85724"/>
    <w:rsid w:val="00A92E84"/>
    <w:rsid w:val="00AA27C6"/>
    <w:rsid w:val="00AA36BC"/>
    <w:rsid w:val="00AB7390"/>
    <w:rsid w:val="00AC27B5"/>
    <w:rsid w:val="00AC3004"/>
    <w:rsid w:val="00AC7C48"/>
    <w:rsid w:val="00AD47A1"/>
    <w:rsid w:val="00B11A06"/>
    <w:rsid w:val="00B26163"/>
    <w:rsid w:val="00B34CE3"/>
    <w:rsid w:val="00B510E7"/>
    <w:rsid w:val="00B518F2"/>
    <w:rsid w:val="00B52004"/>
    <w:rsid w:val="00B52ACC"/>
    <w:rsid w:val="00B56A35"/>
    <w:rsid w:val="00B73CCD"/>
    <w:rsid w:val="00B805B3"/>
    <w:rsid w:val="00B81F07"/>
    <w:rsid w:val="00B8541D"/>
    <w:rsid w:val="00B93420"/>
    <w:rsid w:val="00BC60AC"/>
    <w:rsid w:val="00BD7187"/>
    <w:rsid w:val="00C12029"/>
    <w:rsid w:val="00C12955"/>
    <w:rsid w:val="00C24995"/>
    <w:rsid w:val="00C46094"/>
    <w:rsid w:val="00C5281E"/>
    <w:rsid w:val="00C61CA1"/>
    <w:rsid w:val="00C664A0"/>
    <w:rsid w:val="00C6679F"/>
    <w:rsid w:val="00C90FA4"/>
    <w:rsid w:val="00C93CB8"/>
    <w:rsid w:val="00C959D3"/>
    <w:rsid w:val="00CA5954"/>
    <w:rsid w:val="00CA5CD4"/>
    <w:rsid w:val="00CB43AF"/>
    <w:rsid w:val="00CC1F74"/>
    <w:rsid w:val="00CC56F6"/>
    <w:rsid w:val="00CE3C0A"/>
    <w:rsid w:val="00CE61A3"/>
    <w:rsid w:val="00CF5D6C"/>
    <w:rsid w:val="00CF6F3D"/>
    <w:rsid w:val="00D02223"/>
    <w:rsid w:val="00D14BCD"/>
    <w:rsid w:val="00D31ADB"/>
    <w:rsid w:val="00D33167"/>
    <w:rsid w:val="00D335C2"/>
    <w:rsid w:val="00D536C2"/>
    <w:rsid w:val="00D54286"/>
    <w:rsid w:val="00D5650A"/>
    <w:rsid w:val="00D63852"/>
    <w:rsid w:val="00D71833"/>
    <w:rsid w:val="00D73313"/>
    <w:rsid w:val="00D80D14"/>
    <w:rsid w:val="00D81196"/>
    <w:rsid w:val="00D877E9"/>
    <w:rsid w:val="00D9078C"/>
    <w:rsid w:val="00DB08D8"/>
    <w:rsid w:val="00DB0D07"/>
    <w:rsid w:val="00DB5E42"/>
    <w:rsid w:val="00DC19AF"/>
    <w:rsid w:val="00DC1A62"/>
    <w:rsid w:val="00DE4D5A"/>
    <w:rsid w:val="00DE6213"/>
    <w:rsid w:val="00DE6E0B"/>
    <w:rsid w:val="00E112F5"/>
    <w:rsid w:val="00E1571A"/>
    <w:rsid w:val="00E27004"/>
    <w:rsid w:val="00E4109E"/>
    <w:rsid w:val="00E5249A"/>
    <w:rsid w:val="00E65CCA"/>
    <w:rsid w:val="00E74F1D"/>
    <w:rsid w:val="00E754A9"/>
    <w:rsid w:val="00E8662F"/>
    <w:rsid w:val="00E93BB4"/>
    <w:rsid w:val="00E954BF"/>
    <w:rsid w:val="00EA0AA2"/>
    <w:rsid w:val="00EA4F20"/>
    <w:rsid w:val="00EB0902"/>
    <w:rsid w:val="00EB722D"/>
    <w:rsid w:val="00EC2983"/>
    <w:rsid w:val="00ED310E"/>
    <w:rsid w:val="00ED3D87"/>
    <w:rsid w:val="00EF6B7C"/>
    <w:rsid w:val="00F00906"/>
    <w:rsid w:val="00F13578"/>
    <w:rsid w:val="00F16B62"/>
    <w:rsid w:val="00F21FD2"/>
    <w:rsid w:val="00F443B3"/>
    <w:rsid w:val="00F45883"/>
    <w:rsid w:val="00F55223"/>
    <w:rsid w:val="00F56B30"/>
    <w:rsid w:val="00F62E06"/>
    <w:rsid w:val="00F65962"/>
    <w:rsid w:val="00F66080"/>
    <w:rsid w:val="00F82E7A"/>
    <w:rsid w:val="00F86B41"/>
    <w:rsid w:val="00FB04E3"/>
    <w:rsid w:val="00FE6E14"/>
    <w:rsid w:val="00FF7A4B"/>
    <w:rsid w:val="01F957B3"/>
    <w:rsid w:val="06903E91"/>
    <w:rsid w:val="06E279A0"/>
    <w:rsid w:val="08337E95"/>
    <w:rsid w:val="0AE96FBC"/>
    <w:rsid w:val="0F0071CD"/>
    <w:rsid w:val="103B53DC"/>
    <w:rsid w:val="13F34C6B"/>
    <w:rsid w:val="18085437"/>
    <w:rsid w:val="1BF43C57"/>
    <w:rsid w:val="1E4A66E1"/>
    <w:rsid w:val="25D65581"/>
    <w:rsid w:val="28ED2118"/>
    <w:rsid w:val="2D99143E"/>
    <w:rsid w:val="38B44A00"/>
    <w:rsid w:val="438F29DD"/>
    <w:rsid w:val="4981092F"/>
    <w:rsid w:val="4A6F0787"/>
    <w:rsid w:val="52C5363A"/>
    <w:rsid w:val="593804FF"/>
    <w:rsid w:val="594A4899"/>
    <w:rsid w:val="5AC94690"/>
    <w:rsid w:val="5BCC6D6E"/>
    <w:rsid w:val="5FD21144"/>
    <w:rsid w:val="5FD21835"/>
    <w:rsid w:val="62A274F4"/>
    <w:rsid w:val="63584057"/>
    <w:rsid w:val="67F51E74"/>
    <w:rsid w:val="69AA3132"/>
    <w:rsid w:val="70666005"/>
    <w:rsid w:val="706F0EC9"/>
    <w:rsid w:val="71494FDF"/>
    <w:rsid w:val="74BB2697"/>
    <w:rsid w:val="75C10104"/>
    <w:rsid w:val="77196009"/>
    <w:rsid w:val="7A2D1941"/>
    <w:rsid w:val="7B4C229B"/>
    <w:rsid w:val="7B5F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1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8"/>
    <w:qFormat/>
    <w:uiPriority w:val="99"/>
    <w:rPr>
      <w:sz w:val="18"/>
      <w:szCs w:val="18"/>
    </w:rPr>
  </w:style>
  <w:style w:type="character" w:customStyle="1" w:styleId="14">
    <w:name w:val="页脚 字符"/>
    <w:basedOn w:val="10"/>
    <w:link w:val="7"/>
    <w:qFormat/>
    <w:uiPriority w:val="99"/>
    <w:rPr>
      <w:sz w:val="18"/>
      <w:szCs w:val="18"/>
    </w:rPr>
  </w:style>
  <w:style w:type="table" w:customStyle="1" w:styleId="15">
    <w:name w:val="网格型浅色1"/>
    <w:basedOn w:val="9"/>
    <w:qFormat/>
    <w:uiPriority w:val="40"/>
    <w:rPr>
      <w:rFonts w:ascii="Times New Roman" w:hAnsi="Times New Roman" w:eastAsia="宋体" w:cs="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styleId="16">
    <w:name w:val="List Paragraph"/>
    <w:basedOn w:val="1"/>
    <w:qFormat/>
    <w:uiPriority w:val="34"/>
    <w:pPr>
      <w:ind w:firstLine="420" w:firstLineChars="200"/>
    </w:pPr>
  </w:style>
  <w:style w:type="character" w:customStyle="1" w:styleId="17">
    <w:name w:val="批注框文本 字符"/>
    <w:basedOn w:val="10"/>
    <w:link w:val="6"/>
    <w:semiHidden/>
    <w:qFormat/>
    <w:uiPriority w:val="99"/>
    <w:rPr>
      <w:kern w:val="2"/>
      <w:sz w:val="18"/>
      <w:szCs w:val="18"/>
    </w:rPr>
  </w:style>
  <w:style w:type="character" w:customStyle="1" w:styleId="18">
    <w:name w:val="bt"/>
    <w:basedOn w:val="10"/>
    <w:qFormat/>
    <w:uiPriority w:val="0"/>
  </w:style>
  <w:style w:type="character" w:customStyle="1" w:styleId="19">
    <w:name w:val="标题 4 字符"/>
    <w:basedOn w:val="10"/>
    <w:link w:val="4"/>
    <w:qFormat/>
    <w:uiPriority w:val="9"/>
    <w:rPr>
      <w:rFonts w:ascii="宋体" w:hAnsi="宋体" w:eastAsia="宋体" w:cs="宋体"/>
      <w:b/>
      <w:bCs/>
      <w:sz w:val="24"/>
      <w:szCs w:val="24"/>
    </w:rPr>
  </w:style>
  <w:style w:type="character" w:customStyle="1" w:styleId="20">
    <w:name w:val="标题 1 字符"/>
    <w:basedOn w:val="10"/>
    <w:link w:val="2"/>
    <w:qFormat/>
    <w:uiPriority w:val="9"/>
    <w:rPr>
      <w:b/>
      <w:bCs/>
      <w:kern w:val="44"/>
      <w:sz w:val="44"/>
      <w:szCs w:val="44"/>
    </w:rPr>
  </w:style>
  <w:style w:type="character" w:customStyle="1" w:styleId="21">
    <w:name w:val="标题 2 字符"/>
    <w:basedOn w:val="10"/>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206</Words>
  <Characters>1177</Characters>
  <Lines>9</Lines>
  <Paragraphs>2</Paragraphs>
  <TotalTime>57</TotalTime>
  <ScaleCrop>false</ScaleCrop>
  <LinksUpToDate>false</LinksUpToDate>
  <CharactersWithSpaces>1381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2020-10-10T07:15:00Z</dcterms:created>
  <dc:creator>王鹏</dc:creator>
  <cp:lastModifiedBy>王鹏_同风</cp:lastModifiedBy>
  <cp:lastPrinted>2022-04-14T02:13:00Z</cp:lastPrinted>
  <dcterms:modified xsi:type="dcterms:W3CDTF">2024-04-11T09:17:49Z</dcterms:modified>
  <cp:revision>272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8CEFBDC434584E769CF353115BC2E8FE</vt:lpwstr>
  </property>
</Properties>
</file>