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中国海洋大学差旅餐费报销审批单</w:t>
      </w:r>
    </w:p>
    <w:p>
      <w:pPr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（党费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、基层党建工作经费</w:t>
      </w:r>
      <w:r>
        <w:rPr>
          <w:rFonts w:hint="eastAsia" w:ascii="方正小标宋简体" w:eastAsia="方正小标宋简体"/>
          <w:sz w:val="28"/>
          <w:szCs w:val="28"/>
        </w:rPr>
        <w:t>专用）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名称（</w:t>
      </w:r>
      <w:r>
        <w:rPr>
          <w:rFonts w:hint="eastAsia" w:ascii="仿宋" w:hAnsi="仿宋" w:eastAsia="仿宋"/>
          <w:sz w:val="28"/>
          <w:szCs w:val="28"/>
        </w:rPr>
        <w:t>公章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：                  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851"/>
        <w:gridCol w:w="425"/>
        <w:gridCol w:w="1276"/>
        <w:gridCol w:w="42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 xml:space="preserve"> 年  月  日   时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年  月  日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时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</w:t>
            </w: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出行事由</w:t>
            </w:r>
          </w:p>
        </w:tc>
        <w:tc>
          <w:tcPr>
            <w:tcW w:w="631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出行及</w:t>
            </w:r>
            <w:r>
              <w:rPr>
                <w:rFonts w:ascii="仿宋" w:hAnsi="仿宋" w:eastAsia="仿宋"/>
                <w:sz w:val="28"/>
                <w:szCs w:val="28"/>
              </w:rPr>
              <w:t>用餐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人员名单</w:t>
            </w:r>
          </w:p>
        </w:tc>
        <w:tc>
          <w:tcPr>
            <w:tcW w:w="631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用餐具体</w:t>
            </w: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用餐</w:t>
            </w:r>
            <w:r>
              <w:rPr>
                <w:rFonts w:ascii="仿宋" w:hAnsi="仿宋" w:eastAsia="仿宋"/>
                <w:sz w:val="28"/>
                <w:szCs w:val="28"/>
              </w:rPr>
              <w:t>时段</w:t>
            </w:r>
          </w:p>
        </w:tc>
        <w:tc>
          <w:tcPr>
            <w:tcW w:w="453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供餐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月  日(早/</w:t>
            </w:r>
            <w:r>
              <w:rPr>
                <w:rFonts w:ascii="仿宋" w:hAnsi="仿宋" w:eastAsia="仿宋"/>
                <w:szCs w:val="21"/>
              </w:rPr>
              <w:t>午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晚）餐</w:t>
            </w:r>
          </w:p>
        </w:tc>
        <w:tc>
          <w:tcPr>
            <w:tcW w:w="453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firstLine="105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月  日(早/</w:t>
            </w:r>
            <w:r>
              <w:rPr>
                <w:rFonts w:ascii="仿宋" w:hAnsi="仿宋" w:eastAsia="仿宋"/>
                <w:szCs w:val="21"/>
              </w:rPr>
              <w:t>午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晚）餐</w:t>
            </w:r>
          </w:p>
        </w:tc>
        <w:tc>
          <w:tcPr>
            <w:tcW w:w="453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firstLine="105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月  日(早/</w:t>
            </w:r>
            <w:r>
              <w:rPr>
                <w:rFonts w:ascii="仿宋" w:hAnsi="仿宋" w:eastAsia="仿宋"/>
                <w:szCs w:val="21"/>
              </w:rPr>
              <w:t>午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晚）餐</w:t>
            </w:r>
          </w:p>
        </w:tc>
        <w:tc>
          <w:tcPr>
            <w:tcW w:w="453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费用</w:t>
            </w: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大写</w:t>
            </w:r>
          </w:p>
        </w:tc>
        <w:tc>
          <w:tcPr>
            <w:tcW w:w="390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经费项目号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</w:p>
        </w:tc>
        <w:tc>
          <w:tcPr>
            <w:tcW w:w="220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31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签字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1.使用党费、基层党建工作经费支出的餐费，须为各级党组织外出开展党员活动，就餐时间无法回到学校或家中、必须在活动地点就餐时的辅助开支。</w:t>
      </w:r>
    </w:p>
    <w:p>
      <w:pPr>
        <w:spacing w:line="360" w:lineRule="exact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．</w:t>
      </w:r>
      <w:r>
        <w:rPr>
          <w:rFonts w:ascii="仿宋" w:hAnsi="仿宋" w:eastAsia="仿宋"/>
          <w:sz w:val="24"/>
          <w:szCs w:val="24"/>
        </w:rPr>
        <w:t>用餐标准每餐</w:t>
      </w:r>
      <w:r>
        <w:rPr>
          <w:rFonts w:hint="eastAsia" w:ascii="仿宋" w:hAnsi="仿宋" w:eastAsia="仿宋"/>
          <w:sz w:val="24"/>
          <w:szCs w:val="24"/>
          <w:lang w:eastAsia="zh-CN"/>
        </w:rPr>
        <w:t>人均</w:t>
      </w:r>
      <w:r>
        <w:rPr>
          <w:rFonts w:ascii="仿宋" w:hAnsi="仿宋" w:eastAsia="仿宋"/>
          <w:sz w:val="24"/>
          <w:szCs w:val="24"/>
        </w:rPr>
        <w:t>不超过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0元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eastAsia="zh-CN"/>
        </w:rPr>
        <w:t>且每天人均不超过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100元，</w:t>
      </w:r>
      <w:r>
        <w:rPr>
          <w:rFonts w:ascii="仿宋" w:hAnsi="仿宋" w:eastAsia="仿宋"/>
          <w:sz w:val="24"/>
          <w:szCs w:val="24"/>
        </w:rPr>
        <w:t>超标部分自行负担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在青岛市内开展活动每天最多报销一餐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360" w:lineRule="exact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3.报销餐费</w:t>
      </w:r>
      <w:r>
        <w:rPr>
          <w:rFonts w:ascii="仿宋" w:hAnsi="仿宋" w:eastAsia="仿宋"/>
          <w:sz w:val="24"/>
          <w:szCs w:val="24"/>
        </w:rPr>
        <w:t>须提供供餐单位开具的正规发票，</w:t>
      </w:r>
      <w:r>
        <w:rPr>
          <w:rFonts w:hint="eastAsia" w:ascii="仿宋" w:hAnsi="仿宋" w:eastAsia="仿宋"/>
          <w:sz w:val="24"/>
          <w:szCs w:val="24"/>
        </w:rPr>
        <w:t>发票</w:t>
      </w:r>
      <w:r>
        <w:rPr>
          <w:rFonts w:ascii="仿宋" w:hAnsi="仿宋" w:eastAsia="仿宋"/>
          <w:sz w:val="24"/>
          <w:szCs w:val="24"/>
        </w:rPr>
        <w:t>抬头为“</w:t>
      </w:r>
      <w:r>
        <w:rPr>
          <w:rFonts w:hint="eastAsia" w:ascii="仿宋" w:hAnsi="仿宋" w:eastAsia="仿宋"/>
          <w:sz w:val="24"/>
          <w:szCs w:val="24"/>
        </w:rPr>
        <w:t>中国</w:t>
      </w:r>
      <w:r>
        <w:rPr>
          <w:rFonts w:ascii="仿宋" w:hAnsi="仿宋" w:eastAsia="仿宋"/>
          <w:sz w:val="24"/>
          <w:szCs w:val="24"/>
        </w:rPr>
        <w:t>海洋大学”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发票上须体现人数和餐费总额。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4EB"/>
    <w:multiLevelType w:val="multilevel"/>
    <w:tmpl w:val="29C234EB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F"/>
    <w:rsid w:val="00066F07"/>
    <w:rsid w:val="001922D8"/>
    <w:rsid w:val="00192E7D"/>
    <w:rsid w:val="00272A89"/>
    <w:rsid w:val="00336417"/>
    <w:rsid w:val="0064471F"/>
    <w:rsid w:val="006A14A4"/>
    <w:rsid w:val="006E7266"/>
    <w:rsid w:val="007A5D75"/>
    <w:rsid w:val="00AA62CB"/>
    <w:rsid w:val="00AE7759"/>
    <w:rsid w:val="00C916DC"/>
    <w:rsid w:val="00D2138E"/>
    <w:rsid w:val="00D971DF"/>
    <w:rsid w:val="00FE2A52"/>
    <w:rsid w:val="67263A3D"/>
    <w:rsid w:val="797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2017-10-20T09:16:00Z</dcterms:created>
  <dc:creator>微软用户</dc:creator>
  <cp:lastModifiedBy>韩菲1409323053</cp:lastModifiedBy>
  <dcterms:modified xsi:type="dcterms:W3CDTF">2019-01-11T00:40:45Z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