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D3" w:rsidRDefault="0033762E">
      <w:pPr>
        <w:widowControl/>
        <w:spacing w:line="435" w:lineRule="exact"/>
        <w:ind w:firstLine="570"/>
        <w:jc w:val="left"/>
        <w:rPr>
          <w:rFonts w:ascii="黑体" w:eastAsia="黑体" w:hAnsi="黑体" w:cs="宋体"/>
          <w:color w:val="000000"/>
          <w:kern w:val="0"/>
          <w:sz w:val="29"/>
          <w:szCs w:val="29"/>
        </w:rPr>
      </w:pPr>
      <w:r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2</w:t>
      </w:r>
    </w:p>
    <w:p w:rsidR="001E04D3" w:rsidRDefault="0033762E">
      <w:pPr>
        <w:spacing w:line="540" w:lineRule="exact"/>
        <w:jc w:val="center"/>
        <w:rPr>
          <w:rFonts w:ascii="方正小标宋简体" w:eastAsia="方正小标宋简体" w:hAnsi="方正小标宋简体" w:cs="??????"/>
          <w:sz w:val="32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2018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年度中国海洋大学基层党建创新项目指南</w:t>
      </w:r>
    </w:p>
    <w:p w:rsidR="001E04D3" w:rsidRDefault="0033762E">
      <w:pPr>
        <w:snapToGrid w:val="0"/>
        <w:spacing w:line="5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一、重点项目</w:t>
      </w:r>
    </w:p>
    <w:p w:rsidR="001E04D3" w:rsidRDefault="0033762E">
      <w:pPr>
        <w:snapToGrid w:val="0"/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深入推进“两学一做”学习教育常态化制度化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实践</w:t>
      </w:r>
      <w:r>
        <w:rPr>
          <w:rFonts w:ascii="仿宋_GB2312" w:eastAsia="仿宋_GB2312" w:hint="eastAsia"/>
          <w:sz w:val="28"/>
          <w:szCs w:val="28"/>
        </w:rPr>
        <w:t>研究</w:t>
      </w:r>
    </w:p>
    <w:p w:rsidR="001E04D3" w:rsidRDefault="0033762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基层党组织全面从严治党机制研究</w:t>
      </w:r>
    </w:p>
    <w:p w:rsidR="001E04D3" w:rsidRDefault="0033762E">
      <w:pPr>
        <w:snapToGrid w:val="0"/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提升基层党组织组织力的有效机制探索</w:t>
      </w:r>
    </w:p>
    <w:p w:rsidR="001E04D3" w:rsidRDefault="00D617AA">
      <w:pPr>
        <w:snapToGrid w:val="0"/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基层党组织设置和工作模式创新的实践研究</w:t>
      </w:r>
    </w:p>
    <w:p w:rsidR="001E04D3" w:rsidRDefault="0033762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落实意识形态工作责任制</w:t>
      </w:r>
      <w:r>
        <w:rPr>
          <w:rFonts w:ascii="仿宋_GB2312" w:eastAsia="仿宋_GB2312" w:hint="eastAsia"/>
          <w:sz w:val="28"/>
          <w:szCs w:val="28"/>
        </w:rPr>
        <w:t>的有效</w:t>
      </w:r>
      <w:r>
        <w:rPr>
          <w:rFonts w:ascii="仿宋_GB2312" w:eastAsia="仿宋_GB2312" w:hint="eastAsia"/>
          <w:sz w:val="28"/>
          <w:szCs w:val="28"/>
        </w:rPr>
        <w:t>措施和方法</w:t>
      </w:r>
      <w:r>
        <w:rPr>
          <w:rFonts w:ascii="仿宋_GB2312" w:eastAsia="仿宋_GB2312" w:hint="eastAsia"/>
          <w:sz w:val="28"/>
          <w:szCs w:val="28"/>
        </w:rPr>
        <w:t>探析</w:t>
      </w:r>
    </w:p>
    <w:p w:rsidR="001E04D3" w:rsidRDefault="0033762E">
      <w:pPr>
        <w:snapToGrid w:val="0"/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“对标争先”建设</w:t>
      </w:r>
      <w:r>
        <w:rPr>
          <w:rFonts w:ascii="仿宋_GB2312" w:eastAsia="仿宋_GB2312"/>
          <w:sz w:val="28"/>
          <w:szCs w:val="28"/>
        </w:rPr>
        <w:t>计划</w:t>
      </w:r>
      <w:r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 w:hAnsi="仿宋_GB2312" w:cs="仿宋_GB2312" w:hint="eastAsia"/>
          <w:sz w:val="28"/>
          <w:szCs w:val="28"/>
        </w:rPr>
        <w:t>教师党支部书记“双带头人”培育工作机制</w:t>
      </w:r>
      <w:r>
        <w:rPr>
          <w:rFonts w:ascii="仿宋_GB2312" w:eastAsia="仿宋_GB2312" w:hAnsi="仿宋_GB2312" w:cs="仿宋_GB2312" w:hint="eastAsia"/>
          <w:sz w:val="28"/>
          <w:szCs w:val="28"/>
        </w:rPr>
        <w:t>与实践</w:t>
      </w:r>
      <w:r>
        <w:rPr>
          <w:rFonts w:ascii="仿宋_GB2312" w:eastAsia="仿宋_GB2312" w:hAnsi="仿宋_GB2312" w:cs="仿宋_GB2312" w:hint="eastAsia"/>
          <w:sz w:val="28"/>
          <w:szCs w:val="28"/>
        </w:rPr>
        <w:t>探索</w:t>
      </w:r>
    </w:p>
    <w:p w:rsidR="001E04D3" w:rsidRDefault="0033762E">
      <w:pPr>
        <w:snapToGrid w:val="0"/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发挥基层党组织作用助推一流大学建设途径探析</w:t>
      </w:r>
    </w:p>
    <w:p w:rsidR="001E04D3" w:rsidRDefault="0033762E">
      <w:pPr>
        <w:snapToGrid w:val="0"/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“十大”育人体系中组织育人机制探索</w:t>
      </w:r>
    </w:p>
    <w:p w:rsidR="001E04D3" w:rsidRDefault="0033762E">
      <w:pPr>
        <w:snapToGrid w:val="0"/>
        <w:spacing w:line="58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二、一般项目</w:t>
      </w:r>
    </w:p>
    <w:p w:rsidR="001E04D3" w:rsidRDefault="00D617AA" w:rsidP="0033762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.强化学院（中心）党委（党总支）政治核心作用的实践研究</w:t>
      </w:r>
    </w:p>
    <w:p w:rsidR="001E04D3" w:rsidRDefault="0033762E">
      <w:pPr>
        <w:snapToGrid w:val="0"/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基层党建工作有效融入学校、学院中心工作机制研究</w:t>
      </w:r>
    </w:p>
    <w:p w:rsidR="00D617AA" w:rsidRDefault="00D617AA">
      <w:pPr>
        <w:snapToGrid w:val="0"/>
        <w:spacing w:line="5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.基层党建工作特色化、品牌</w:t>
      </w:r>
      <w:proofErr w:type="gramStart"/>
      <w:r>
        <w:rPr>
          <w:rFonts w:ascii="仿宋_GB2312" w:eastAsia="仿宋_GB2312" w:hint="eastAsia"/>
          <w:sz w:val="28"/>
          <w:szCs w:val="28"/>
        </w:rPr>
        <w:t>化实践</w:t>
      </w:r>
      <w:proofErr w:type="gramEnd"/>
      <w:r>
        <w:rPr>
          <w:rFonts w:ascii="仿宋_GB2312" w:eastAsia="仿宋_GB2312" w:hint="eastAsia"/>
          <w:sz w:val="28"/>
          <w:szCs w:val="28"/>
        </w:rPr>
        <w:t>研究</w:t>
      </w:r>
    </w:p>
    <w:p w:rsidR="001E04D3" w:rsidRDefault="0033762E" w:rsidP="0033762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教师党支部发挥作用机制和平台构建</w:t>
      </w:r>
    </w:p>
    <w:p w:rsidR="001E04D3" w:rsidRDefault="0033762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学生党支部发挥作用机制和平台构建</w:t>
      </w:r>
    </w:p>
    <w:p w:rsidR="001E04D3" w:rsidRDefault="0033762E">
      <w:pPr>
        <w:widowControl/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实验室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课题组师生党支部一体化组织模式探索</w:t>
      </w:r>
    </w:p>
    <w:p w:rsidR="001E04D3" w:rsidRDefault="0033762E">
      <w:pPr>
        <w:widowControl/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党支部工作考核评价体系建设</w:t>
      </w:r>
    </w:p>
    <w:p w:rsidR="001E04D3" w:rsidRDefault="0033762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有效落实党支部组织生活制度研究</w:t>
      </w:r>
    </w:p>
    <w:p w:rsidR="001E04D3" w:rsidRDefault="0033762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高知群体发展党员工作机制探索</w:t>
      </w:r>
    </w:p>
    <w:p w:rsidR="001E04D3" w:rsidRDefault="00D617AA">
      <w:pPr>
        <w:widowControl/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10</w:t>
      </w:r>
      <w:r w:rsidR="0033762E">
        <w:rPr>
          <w:rFonts w:ascii="仿宋_GB2312" w:eastAsia="仿宋_GB2312"/>
          <w:sz w:val="28"/>
          <w:szCs w:val="28"/>
        </w:rPr>
        <w:t>.</w:t>
      </w:r>
      <w:r w:rsidR="0033762E">
        <w:rPr>
          <w:rFonts w:ascii="仿宋_GB2312" w:eastAsia="仿宋_GB2312" w:hint="eastAsia"/>
          <w:sz w:val="28"/>
          <w:szCs w:val="28"/>
        </w:rPr>
        <w:t>学生党员发展质量保障体系构建</w:t>
      </w:r>
    </w:p>
    <w:p w:rsidR="001E04D3" w:rsidRDefault="0033762E">
      <w:pPr>
        <w:widowControl/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D617AA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党员学习</w:t>
      </w:r>
      <w:r>
        <w:rPr>
          <w:rFonts w:ascii="仿宋_GB2312" w:eastAsia="仿宋_GB2312"/>
          <w:sz w:val="28"/>
          <w:szCs w:val="28"/>
        </w:rPr>
        <w:t>教育</w:t>
      </w:r>
      <w:r>
        <w:rPr>
          <w:rFonts w:ascii="仿宋_GB2312" w:eastAsia="仿宋_GB2312" w:hint="eastAsia"/>
          <w:sz w:val="28"/>
          <w:szCs w:val="28"/>
        </w:rPr>
        <w:t>活动内容与形式创新探索</w:t>
      </w:r>
    </w:p>
    <w:p w:rsidR="001E04D3" w:rsidRDefault="0033762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D617AA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加强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学生党员日常教育管理的</w:t>
      </w:r>
      <w:r>
        <w:rPr>
          <w:rFonts w:ascii="仿宋_GB2312" w:eastAsia="仿宋_GB2312" w:hint="eastAsia"/>
          <w:sz w:val="28"/>
          <w:szCs w:val="28"/>
        </w:rPr>
        <w:t>方式方法研究</w:t>
      </w:r>
    </w:p>
    <w:p w:rsidR="001E04D3" w:rsidRDefault="0033762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lastRenderedPageBreak/>
        <w:t>1</w:t>
      </w:r>
      <w:r w:rsidR="00D617AA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加强党建新媒体平台建设实践研究</w:t>
      </w:r>
    </w:p>
    <w:p w:rsidR="001E04D3" w:rsidRDefault="0033762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D617AA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党课模式创新与作用发挥机制研究</w:t>
      </w:r>
    </w:p>
    <w:p w:rsidR="001E04D3" w:rsidRDefault="0033762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D617AA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骨干</w:t>
      </w:r>
      <w:r>
        <w:rPr>
          <w:rFonts w:ascii="仿宋_GB2312" w:eastAsia="仿宋_GB2312" w:hint="eastAsia"/>
          <w:sz w:val="28"/>
          <w:szCs w:val="28"/>
        </w:rPr>
        <w:t>教师“双培养”</w:t>
      </w:r>
      <w:r>
        <w:rPr>
          <w:rFonts w:ascii="仿宋_GB2312" w:eastAsia="仿宋_GB2312" w:hint="eastAsia"/>
          <w:sz w:val="28"/>
          <w:szCs w:val="28"/>
        </w:rPr>
        <w:t>（把骨干教师培养成党员、把党员教师培养成教学、科研、</w:t>
      </w:r>
      <w:r>
        <w:rPr>
          <w:rFonts w:ascii="仿宋_GB2312" w:eastAsia="仿宋_GB2312" w:hint="eastAsia"/>
          <w:sz w:val="28"/>
          <w:szCs w:val="28"/>
        </w:rPr>
        <w:t>管理骨干</w:t>
      </w:r>
      <w:r>
        <w:rPr>
          <w:rFonts w:ascii="仿宋_GB2312" w:eastAsia="仿宋_GB2312" w:hint="eastAsia"/>
          <w:sz w:val="28"/>
          <w:szCs w:val="28"/>
        </w:rPr>
        <w:t>）机制探索</w:t>
      </w:r>
    </w:p>
    <w:p w:rsidR="001E04D3" w:rsidRDefault="0033762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 w:rsidR="00D617AA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学生党员骨干培养机制研究</w:t>
      </w:r>
    </w:p>
    <w:p w:rsidR="001E04D3" w:rsidRDefault="0033762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 w:rsidR="00D617AA"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发挥优秀党员典型示范作用研究</w:t>
      </w:r>
    </w:p>
    <w:p w:rsidR="001E04D3" w:rsidRDefault="0033762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D617AA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高校教师党员在师德引领方面的机制和平台研究</w:t>
      </w:r>
    </w:p>
    <w:p w:rsidR="001E04D3" w:rsidRDefault="00D617A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19</w:t>
      </w:r>
      <w:r w:rsidR="0033762E">
        <w:rPr>
          <w:rFonts w:ascii="仿宋_GB2312" w:eastAsia="仿宋_GB2312"/>
          <w:sz w:val="28"/>
          <w:szCs w:val="28"/>
        </w:rPr>
        <w:t>.</w:t>
      </w:r>
      <w:r w:rsidR="0033762E">
        <w:rPr>
          <w:rFonts w:ascii="仿宋_GB2312" w:eastAsia="仿宋_GB2312" w:hint="eastAsia"/>
          <w:sz w:val="28"/>
          <w:szCs w:val="28"/>
        </w:rPr>
        <w:t>在人才的引进、使用、评价、激励等方面如何更好地发挥各级党组织的政治引领作用</w:t>
      </w:r>
    </w:p>
    <w:p w:rsidR="001E04D3" w:rsidRDefault="0033762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D617AA"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党内激励关怀机制研究</w:t>
      </w:r>
    </w:p>
    <w:p w:rsidR="001E04D3" w:rsidRDefault="0033762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D617AA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扩大党内民主、推进党务公开机制研究与实践</w:t>
      </w:r>
    </w:p>
    <w:p w:rsidR="001E04D3" w:rsidRDefault="0033762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D617AA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学生党支部、班级、团支部协同工作机制建设</w:t>
      </w:r>
    </w:p>
    <w:p w:rsidR="001E04D3" w:rsidRDefault="0033762E" w:rsidP="0033762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D617AA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基层党组织参与街道、社区共驻共建实践研究</w:t>
      </w:r>
    </w:p>
    <w:p w:rsidR="001E04D3" w:rsidRDefault="0033762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D617AA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整顿软弱涣散基层党组织的研究与实践</w:t>
      </w:r>
    </w:p>
    <w:p w:rsidR="001E04D3" w:rsidRDefault="0033762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="00D617AA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 w:rsidRPr="0033762E">
        <w:rPr>
          <w:rFonts w:ascii="仿宋_GB2312" w:eastAsia="仿宋_GB2312" w:hint="eastAsia"/>
          <w:sz w:val="28"/>
          <w:szCs w:val="28"/>
        </w:rPr>
        <w:t>落实党风廉政建设责任制的探索与实践</w:t>
      </w:r>
    </w:p>
    <w:sectPr w:rsidR="001E0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9A"/>
    <w:rsid w:val="000225F1"/>
    <w:rsid w:val="00022DB0"/>
    <w:rsid w:val="00024291"/>
    <w:rsid w:val="00046694"/>
    <w:rsid w:val="000701E0"/>
    <w:rsid w:val="00085A7A"/>
    <w:rsid w:val="000A6CD2"/>
    <w:rsid w:val="00113667"/>
    <w:rsid w:val="0012645C"/>
    <w:rsid w:val="001E04D3"/>
    <w:rsid w:val="001E1CA7"/>
    <w:rsid w:val="001E76D3"/>
    <w:rsid w:val="00256B51"/>
    <w:rsid w:val="00272B9A"/>
    <w:rsid w:val="00295E05"/>
    <w:rsid w:val="002A172D"/>
    <w:rsid w:val="002B252C"/>
    <w:rsid w:val="002C0132"/>
    <w:rsid w:val="002C3736"/>
    <w:rsid w:val="002D42CF"/>
    <w:rsid w:val="00332B38"/>
    <w:rsid w:val="0033762E"/>
    <w:rsid w:val="003905D4"/>
    <w:rsid w:val="003B7401"/>
    <w:rsid w:val="003C64A5"/>
    <w:rsid w:val="003F761B"/>
    <w:rsid w:val="00457358"/>
    <w:rsid w:val="004801D7"/>
    <w:rsid w:val="00485E15"/>
    <w:rsid w:val="004E2D55"/>
    <w:rsid w:val="00522769"/>
    <w:rsid w:val="00531F79"/>
    <w:rsid w:val="00596210"/>
    <w:rsid w:val="005A431D"/>
    <w:rsid w:val="006168EE"/>
    <w:rsid w:val="006A09BA"/>
    <w:rsid w:val="0070624C"/>
    <w:rsid w:val="00707AF3"/>
    <w:rsid w:val="007271E1"/>
    <w:rsid w:val="00754918"/>
    <w:rsid w:val="00766272"/>
    <w:rsid w:val="00794326"/>
    <w:rsid w:val="007A745A"/>
    <w:rsid w:val="007C484C"/>
    <w:rsid w:val="00846811"/>
    <w:rsid w:val="00861B24"/>
    <w:rsid w:val="00864A7F"/>
    <w:rsid w:val="00871A2E"/>
    <w:rsid w:val="0089178A"/>
    <w:rsid w:val="008C7BF9"/>
    <w:rsid w:val="008E25B6"/>
    <w:rsid w:val="008E3862"/>
    <w:rsid w:val="008E605B"/>
    <w:rsid w:val="00997BAA"/>
    <w:rsid w:val="009D3016"/>
    <w:rsid w:val="009E22D2"/>
    <w:rsid w:val="00A07909"/>
    <w:rsid w:val="00A71194"/>
    <w:rsid w:val="00A90936"/>
    <w:rsid w:val="00AA26E7"/>
    <w:rsid w:val="00AF0BCE"/>
    <w:rsid w:val="00B00B06"/>
    <w:rsid w:val="00BA0AD1"/>
    <w:rsid w:val="00BA4BA4"/>
    <w:rsid w:val="00BD7872"/>
    <w:rsid w:val="00BE126C"/>
    <w:rsid w:val="00BE2ED7"/>
    <w:rsid w:val="00C45F84"/>
    <w:rsid w:val="00C62F2B"/>
    <w:rsid w:val="00C8395D"/>
    <w:rsid w:val="00CE32DC"/>
    <w:rsid w:val="00D115EF"/>
    <w:rsid w:val="00D25F87"/>
    <w:rsid w:val="00D617AA"/>
    <w:rsid w:val="00D70844"/>
    <w:rsid w:val="00DB0CCD"/>
    <w:rsid w:val="00DF396B"/>
    <w:rsid w:val="00E0661D"/>
    <w:rsid w:val="00F50111"/>
    <w:rsid w:val="00F64078"/>
    <w:rsid w:val="00F717EC"/>
    <w:rsid w:val="00F8141E"/>
    <w:rsid w:val="00FB0DD9"/>
    <w:rsid w:val="00FC2BFC"/>
    <w:rsid w:val="00FE4D71"/>
    <w:rsid w:val="05D86D47"/>
    <w:rsid w:val="1B6A58F6"/>
    <w:rsid w:val="1F8300CC"/>
    <w:rsid w:val="25F01672"/>
    <w:rsid w:val="4BCE60BE"/>
    <w:rsid w:val="69CB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CEAF"/>
  <w15:docId w15:val="{EAF31A3D-B0B9-4AF9-AB8C-039DC48B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吴瑕</dc:creator>
  <cp:lastModifiedBy>吴瑕</cp:lastModifiedBy>
  <cp:revision>10</cp:revision>
  <dcterms:created xsi:type="dcterms:W3CDTF">2018-10-29T02:12:00Z</dcterms:created>
  <dcterms:modified xsi:type="dcterms:W3CDTF">2018-11-06T02:41:00Z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